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C" w:rsidRDefault="00182DDC" w:rsidP="00182DDC">
      <w:pPr>
        <w:spacing w:before="120"/>
        <w:ind w:left="360" w:hanging="360"/>
        <w:jc w:val="center"/>
        <w:rPr>
          <w:b/>
          <w:bCs/>
          <w:sz w:val="20"/>
        </w:rPr>
      </w:pPr>
      <w:r>
        <w:rPr>
          <w:b/>
          <w:bCs/>
          <w:sz w:val="20"/>
        </w:rPr>
        <w:t>Emerging Trends in D</w:t>
      </w:r>
      <w:r>
        <w:rPr>
          <w:b/>
          <w:bCs/>
          <w:sz w:val="20"/>
        </w:rPr>
        <w:t>evelopment R</w:t>
      </w:r>
      <w:r>
        <w:rPr>
          <w:b/>
          <w:bCs/>
          <w:sz w:val="20"/>
        </w:rPr>
        <w:t xml:space="preserve">esearch </w:t>
      </w:r>
    </w:p>
    <w:p w:rsidR="00182DDC" w:rsidRDefault="00182DDC" w:rsidP="00182DDC">
      <w:pPr>
        <w:spacing w:before="120"/>
        <w:ind w:left="540" w:hanging="69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Volume II </w:t>
      </w:r>
      <w:r w:rsidR="0008497B">
        <w:rPr>
          <w:b/>
          <w:bCs/>
          <w:sz w:val="20"/>
        </w:rPr>
        <w:t xml:space="preserve">No.1&amp;2, January-July </w:t>
      </w:r>
      <w:r>
        <w:rPr>
          <w:b/>
          <w:bCs/>
          <w:sz w:val="20"/>
        </w:rPr>
        <w:t>1995</w:t>
      </w:r>
    </w:p>
    <w:p w:rsidR="0008497B" w:rsidRDefault="0008497B" w:rsidP="00182DDC">
      <w:pPr>
        <w:spacing w:before="120"/>
        <w:ind w:left="540" w:hanging="690"/>
        <w:jc w:val="center"/>
        <w:rPr>
          <w:b/>
          <w:bCs/>
          <w:sz w:val="20"/>
        </w:rPr>
      </w:pPr>
      <w:r>
        <w:rPr>
          <w:b/>
          <w:bCs/>
          <w:sz w:val="20"/>
        </w:rPr>
        <w:t>CONTENTS</w:t>
      </w:r>
    </w:p>
    <w:p w:rsidR="0008497B" w:rsidRDefault="0008497B" w:rsidP="0008497B">
      <w:pPr>
        <w:spacing w:before="120"/>
        <w:ind w:left="-142"/>
        <w:rPr>
          <w:b/>
          <w:bCs/>
          <w:sz w:val="20"/>
        </w:rPr>
      </w:pPr>
      <w:r>
        <w:rPr>
          <w:b/>
          <w:bCs/>
          <w:sz w:val="20"/>
        </w:rPr>
        <w:t>Articles</w:t>
      </w:r>
    </w:p>
    <w:p w:rsidR="0008497B" w:rsidRDefault="00182DDC" w:rsidP="00182DDC">
      <w:pPr>
        <w:pStyle w:val="BodyTextIndent"/>
        <w:spacing w:before="120"/>
        <w:ind w:left="540" w:hanging="690"/>
        <w:jc w:val="both"/>
        <w:rPr>
          <w:sz w:val="20"/>
        </w:rPr>
      </w:pPr>
      <w:r>
        <w:rPr>
          <w:sz w:val="20"/>
        </w:rPr>
        <w:t xml:space="preserve">Cultural Role of Rural Sociology in Meeting the Challenges of Ecological Deterioration: </w:t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  <w:t>1</w:t>
      </w:r>
    </w:p>
    <w:p w:rsidR="00182DDC" w:rsidRDefault="00182DDC" w:rsidP="0008497B">
      <w:pPr>
        <w:pStyle w:val="BodyTextIndent"/>
        <w:ind w:left="540" w:hanging="69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Posure</w:t>
      </w:r>
      <w:proofErr w:type="spellEnd"/>
      <w:r>
        <w:rPr>
          <w:sz w:val="20"/>
        </w:rPr>
        <w:t xml:space="preserve"> from India</w:t>
      </w:r>
    </w:p>
    <w:p w:rsidR="00182DDC" w:rsidRDefault="00182DDC" w:rsidP="00182DDC">
      <w:pPr>
        <w:spacing w:before="120"/>
        <w:ind w:left="540"/>
        <w:jc w:val="both"/>
        <w:rPr>
          <w:sz w:val="20"/>
        </w:rPr>
      </w:pPr>
      <w:r>
        <w:rPr>
          <w:sz w:val="20"/>
        </w:rPr>
        <w:t>BRIJ RAJ CHAUHAN</w:t>
      </w:r>
    </w:p>
    <w:p w:rsidR="0008497B" w:rsidRDefault="0008497B" w:rsidP="0008497B">
      <w:pPr>
        <w:spacing w:before="120"/>
        <w:ind w:left="-142"/>
        <w:jc w:val="both"/>
        <w:rPr>
          <w:sz w:val="20"/>
        </w:rPr>
      </w:pPr>
      <w:r>
        <w:rPr>
          <w:sz w:val="20"/>
        </w:rPr>
        <w:t>Satellite Television and Middle Class Youth in an Indian 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D35FD">
        <w:rPr>
          <w:sz w:val="20"/>
        </w:rPr>
        <w:tab/>
      </w:r>
      <w:r>
        <w:rPr>
          <w:sz w:val="20"/>
        </w:rPr>
        <w:t>7</w:t>
      </w:r>
    </w:p>
    <w:p w:rsidR="00FD35FD" w:rsidRDefault="00FD35FD" w:rsidP="00FD35FD">
      <w:pPr>
        <w:spacing w:before="120"/>
        <w:ind w:left="567" w:hanging="567"/>
        <w:jc w:val="both"/>
        <w:rPr>
          <w:sz w:val="20"/>
        </w:rPr>
      </w:pPr>
      <w:r>
        <w:rPr>
          <w:sz w:val="20"/>
        </w:rPr>
        <w:tab/>
        <w:t>VIRENDRA PAL SINGH</w:t>
      </w:r>
      <w:r>
        <w:rPr>
          <w:sz w:val="20"/>
        </w:rPr>
        <w:tab/>
      </w:r>
    </w:p>
    <w:p w:rsidR="00182DDC" w:rsidRDefault="00182DDC" w:rsidP="00182DDC">
      <w:pPr>
        <w:spacing w:before="120"/>
        <w:ind w:left="540" w:hanging="690"/>
        <w:jc w:val="both"/>
        <w:rPr>
          <w:sz w:val="20"/>
        </w:rPr>
      </w:pPr>
      <w:r>
        <w:rPr>
          <w:sz w:val="20"/>
        </w:rPr>
        <w:t>Structural Consequences of Occupational and Spatial Mobility in a Scheduled Caste</w:t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  <w:t>21</w:t>
      </w:r>
    </w:p>
    <w:p w:rsidR="00182DDC" w:rsidRDefault="00182DDC" w:rsidP="00182DDC">
      <w:pPr>
        <w:spacing w:before="120"/>
        <w:ind w:left="540"/>
        <w:jc w:val="both"/>
        <w:rPr>
          <w:sz w:val="20"/>
        </w:rPr>
      </w:pPr>
      <w:r>
        <w:rPr>
          <w:sz w:val="20"/>
        </w:rPr>
        <w:t>VIJAY SISODIA</w:t>
      </w:r>
    </w:p>
    <w:p w:rsidR="00182DDC" w:rsidRDefault="00182DDC" w:rsidP="00182DDC">
      <w:pPr>
        <w:spacing w:before="120"/>
        <w:ind w:left="540" w:hanging="690"/>
        <w:jc w:val="both"/>
        <w:rPr>
          <w:sz w:val="20"/>
        </w:rPr>
      </w:pPr>
      <w:r>
        <w:rPr>
          <w:sz w:val="20"/>
        </w:rPr>
        <w:t>Education and Cultural Transformation</w:t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  <w:t>31</w:t>
      </w:r>
    </w:p>
    <w:p w:rsidR="00182DDC" w:rsidRDefault="00182DDC" w:rsidP="00182DDC">
      <w:pPr>
        <w:spacing w:before="120"/>
        <w:ind w:left="540"/>
        <w:jc w:val="both"/>
        <w:rPr>
          <w:sz w:val="20"/>
        </w:rPr>
      </w:pPr>
      <w:r>
        <w:rPr>
          <w:sz w:val="20"/>
        </w:rPr>
        <w:t>R. SHANKAR AND A. LALITHA</w:t>
      </w:r>
    </w:p>
    <w:p w:rsidR="00182DDC" w:rsidRDefault="00182DDC" w:rsidP="00182DDC">
      <w:pPr>
        <w:pStyle w:val="BodyTextIndent"/>
        <w:spacing w:before="120"/>
        <w:ind w:left="540" w:hanging="690"/>
        <w:jc w:val="both"/>
        <w:rPr>
          <w:sz w:val="20"/>
        </w:rPr>
      </w:pPr>
      <w:r>
        <w:rPr>
          <w:sz w:val="20"/>
        </w:rPr>
        <w:t>Human Response to Environment and Social Transformation in Tribal Villages of Rajasthan</w:t>
      </w:r>
      <w:r w:rsidR="0008497B">
        <w:rPr>
          <w:sz w:val="20"/>
        </w:rPr>
        <w:tab/>
      </w:r>
      <w:r w:rsidR="0008497B">
        <w:rPr>
          <w:sz w:val="20"/>
        </w:rPr>
        <w:tab/>
        <w:t>3</w:t>
      </w:r>
      <w:r w:rsidR="00FD35FD">
        <w:rPr>
          <w:sz w:val="20"/>
        </w:rPr>
        <w:t>7</w:t>
      </w:r>
    </w:p>
    <w:p w:rsidR="00182DDC" w:rsidRDefault="00182DDC" w:rsidP="00182DDC">
      <w:pPr>
        <w:spacing w:before="120"/>
        <w:ind w:left="540" w:hanging="69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G. RAM</w:t>
      </w:r>
    </w:p>
    <w:p w:rsidR="00182DDC" w:rsidRDefault="00182DDC" w:rsidP="00182DDC">
      <w:pPr>
        <w:spacing w:before="120"/>
        <w:ind w:left="540" w:hanging="690"/>
        <w:jc w:val="both"/>
        <w:rPr>
          <w:sz w:val="20"/>
        </w:rPr>
      </w:pPr>
      <w:r>
        <w:rPr>
          <w:sz w:val="20"/>
        </w:rPr>
        <w:t>Tribal Culture in a Changing Environment</w:t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08497B">
        <w:rPr>
          <w:sz w:val="20"/>
        </w:rPr>
        <w:tab/>
      </w:r>
      <w:r w:rsidR="00FD35FD">
        <w:rPr>
          <w:sz w:val="20"/>
        </w:rPr>
        <w:t>43</w:t>
      </w:r>
    </w:p>
    <w:p w:rsidR="00182DDC" w:rsidRDefault="00182DDC" w:rsidP="0008497B">
      <w:pPr>
        <w:spacing w:before="120" w:after="120"/>
        <w:ind w:left="540" w:hanging="69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ARUN KUMAR CHATTERJEE AND KUMAR CHATTERJEE</w:t>
      </w:r>
    </w:p>
    <w:p w:rsidR="0008497B" w:rsidRDefault="00182DDC" w:rsidP="0008497B">
      <w:pPr>
        <w:pStyle w:val="BodyTextIndent"/>
        <w:ind w:left="-142" w:firstLine="0"/>
        <w:jc w:val="both"/>
        <w:rPr>
          <w:sz w:val="20"/>
        </w:rPr>
      </w:pPr>
      <w:r>
        <w:rPr>
          <w:sz w:val="20"/>
        </w:rPr>
        <w:t xml:space="preserve">Future Prospects of Weaker Section Development without the Constitutional Safeguards and </w:t>
      </w:r>
      <w:r w:rsidR="0008497B">
        <w:rPr>
          <w:sz w:val="20"/>
        </w:rPr>
        <w:tab/>
      </w:r>
      <w:r w:rsidR="00FD35FD">
        <w:rPr>
          <w:sz w:val="20"/>
        </w:rPr>
        <w:tab/>
        <w:t>47</w:t>
      </w:r>
    </w:p>
    <w:p w:rsidR="00182DDC" w:rsidRDefault="00182DDC" w:rsidP="0008497B">
      <w:pPr>
        <w:pStyle w:val="BodyTextIndent"/>
        <w:ind w:left="-142" w:firstLine="0"/>
        <w:jc w:val="both"/>
        <w:rPr>
          <w:sz w:val="20"/>
        </w:rPr>
      </w:pPr>
      <w:r>
        <w:rPr>
          <w:sz w:val="20"/>
        </w:rPr>
        <w:t>Protective Measures</w:t>
      </w:r>
    </w:p>
    <w:p w:rsidR="00182DDC" w:rsidRDefault="00182DDC" w:rsidP="00182DDC">
      <w:pPr>
        <w:spacing w:before="120"/>
        <w:ind w:left="540" w:hanging="690"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  <w:t>R. D. MAURYA</w:t>
      </w:r>
    </w:p>
    <w:p w:rsidR="00182DDC" w:rsidRDefault="00182DDC" w:rsidP="00182DDC">
      <w:pPr>
        <w:spacing w:before="120"/>
        <w:ind w:left="540" w:hanging="690"/>
        <w:jc w:val="both"/>
        <w:rPr>
          <w:sz w:val="20"/>
        </w:rPr>
      </w:pPr>
      <w:r>
        <w:rPr>
          <w:sz w:val="20"/>
        </w:rPr>
        <w:t>Structure and Function of District Rural Development Agency in Assam</w:t>
      </w:r>
      <w:r w:rsidR="00FD35FD">
        <w:rPr>
          <w:sz w:val="20"/>
        </w:rPr>
        <w:tab/>
      </w:r>
      <w:r w:rsidR="00FD35FD">
        <w:rPr>
          <w:sz w:val="20"/>
        </w:rPr>
        <w:tab/>
      </w:r>
      <w:r w:rsidR="00FD35FD">
        <w:rPr>
          <w:sz w:val="20"/>
        </w:rPr>
        <w:tab/>
      </w:r>
      <w:r w:rsidR="00FD35FD">
        <w:rPr>
          <w:sz w:val="20"/>
        </w:rPr>
        <w:tab/>
      </w:r>
      <w:r w:rsidR="00FD35FD">
        <w:rPr>
          <w:sz w:val="20"/>
        </w:rPr>
        <w:tab/>
        <w:t>53</w:t>
      </w:r>
    </w:p>
    <w:p w:rsidR="0008497B" w:rsidRDefault="00182DDC" w:rsidP="0008497B">
      <w:pPr>
        <w:spacing w:before="120"/>
        <w:ind w:left="540"/>
        <w:jc w:val="both"/>
        <w:rPr>
          <w:sz w:val="20"/>
        </w:rPr>
      </w:pPr>
      <w:r>
        <w:rPr>
          <w:sz w:val="20"/>
        </w:rPr>
        <w:t>C. S. SINGHAL</w:t>
      </w:r>
    </w:p>
    <w:p w:rsidR="0008497B" w:rsidRPr="0008497B" w:rsidRDefault="0008497B" w:rsidP="0008497B">
      <w:pPr>
        <w:spacing w:before="120"/>
        <w:ind w:left="-142"/>
        <w:jc w:val="both"/>
        <w:rPr>
          <w:b/>
          <w:sz w:val="20"/>
        </w:rPr>
      </w:pPr>
      <w:r w:rsidRPr="0008497B">
        <w:rPr>
          <w:b/>
          <w:sz w:val="20"/>
        </w:rPr>
        <w:t>Book Review</w:t>
      </w:r>
    </w:p>
    <w:p w:rsidR="0008497B" w:rsidRDefault="0008497B" w:rsidP="0008497B">
      <w:pPr>
        <w:spacing w:before="120"/>
        <w:ind w:left="-142"/>
        <w:jc w:val="both"/>
        <w:rPr>
          <w:sz w:val="20"/>
        </w:rPr>
      </w:pPr>
      <w:r>
        <w:rPr>
          <w:sz w:val="20"/>
        </w:rPr>
        <w:t xml:space="preserve">S. N. </w:t>
      </w:r>
      <w:proofErr w:type="spellStart"/>
      <w:r>
        <w:rPr>
          <w:sz w:val="20"/>
        </w:rPr>
        <w:t>Chaudhary</w:t>
      </w:r>
      <w:proofErr w:type="spellEnd"/>
      <w:r>
        <w:rPr>
          <w:sz w:val="20"/>
        </w:rPr>
        <w:t>: Community Power Structure: An Alternative Paradigm</w:t>
      </w:r>
      <w:r w:rsidR="00FD35FD">
        <w:rPr>
          <w:sz w:val="20"/>
        </w:rPr>
        <w:tab/>
      </w:r>
      <w:r w:rsidR="00FD35FD">
        <w:rPr>
          <w:sz w:val="20"/>
        </w:rPr>
        <w:tab/>
      </w:r>
      <w:r w:rsidR="00FD35FD">
        <w:rPr>
          <w:sz w:val="20"/>
        </w:rPr>
        <w:tab/>
      </w:r>
      <w:r w:rsidR="00FD35FD">
        <w:rPr>
          <w:sz w:val="20"/>
        </w:rPr>
        <w:tab/>
      </w:r>
      <w:r w:rsidR="00FD35FD">
        <w:rPr>
          <w:sz w:val="20"/>
        </w:rPr>
        <w:tab/>
        <w:t>61</w:t>
      </w:r>
    </w:p>
    <w:p w:rsidR="0008497B" w:rsidRDefault="0008497B" w:rsidP="0008497B">
      <w:pPr>
        <w:spacing w:before="120"/>
        <w:ind w:left="-142"/>
        <w:jc w:val="both"/>
        <w:rPr>
          <w:sz w:val="20"/>
        </w:rPr>
      </w:pPr>
      <w:r>
        <w:rPr>
          <w:sz w:val="20"/>
        </w:rPr>
        <w:t>VIRENDRA PAL SINGH</w:t>
      </w:r>
    </w:p>
    <w:p w:rsidR="00FD35FD" w:rsidRPr="00FD35FD" w:rsidRDefault="00FD35FD" w:rsidP="0008497B">
      <w:pPr>
        <w:spacing w:before="120"/>
        <w:ind w:left="-142"/>
        <w:jc w:val="both"/>
        <w:rPr>
          <w:b/>
          <w:sz w:val="20"/>
        </w:rPr>
      </w:pPr>
      <w:bookmarkStart w:id="0" w:name="_GoBack"/>
      <w:r w:rsidRPr="00FD35FD">
        <w:rPr>
          <w:b/>
          <w:sz w:val="20"/>
        </w:rPr>
        <w:t>LETTERS TO THE EDITOR</w:t>
      </w:r>
    </w:p>
    <w:bookmarkEnd w:id="0"/>
    <w:p w:rsidR="00E1596E" w:rsidRDefault="00FD35FD"/>
    <w:sectPr w:rsidR="00E1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DC"/>
    <w:rsid w:val="00003DBC"/>
    <w:rsid w:val="0008497B"/>
    <w:rsid w:val="00182DDC"/>
    <w:rsid w:val="002A568A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82DDC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2D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82DDC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82D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2019-05-14T05:47:00Z</dcterms:created>
  <dcterms:modified xsi:type="dcterms:W3CDTF">2019-05-14T06:34:00Z</dcterms:modified>
</cp:coreProperties>
</file>